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D6304D">
        <w:rPr>
          <w:rFonts w:ascii="Times New Roman" w:hAnsi="Times New Roman"/>
          <w:b/>
          <w:sz w:val="28"/>
          <w:szCs w:val="28"/>
        </w:rPr>
        <w:t>2</w:t>
      </w:r>
      <w:r w:rsidR="007D2A14" w:rsidRPr="007D2A14">
        <w:rPr>
          <w:rFonts w:ascii="Times New Roman" w:hAnsi="Times New Roman"/>
          <w:b/>
          <w:sz w:val="28"/>
          <w:szCs w:val="28"/>
        </w:rPr>
        <w:t>9</w:t>
      </w:r>
      <w:r w:rsidR="007D2A14">
        <w:rPr>
          <w:rFonts w:ascii="Times New Roman" w:hAnsi="Times New Roman"/>
          <w:b/>
          <w:sz w:val="28"/>
          <w:szCs w:val="28"/>
        </w:rPr>
        <w:t>.05.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7D2A14">
        <w:rPr>
          <w:rFonts w:ascii="Times New Roman" w:hAnsi="Times New Roman"/>
          <w:b/>
          <w:sz w:val="28"/>
          <w:szCs w:val="28"/>
        </w:rPr>
        <w:t>04.06.</w:t>
      </w:r>
      <w:r w:rsidR="00BC722C" w:rsidRPr="00FA723E">
        <w:rPr>
          <w:rFonts w:ascii="Times New Roman" w:hAnsi="Times New Roman"/>
          <w:b/>
          <w:sz w:val="28"/>
          <w:szCs w:val="28"/>
        </w:rPr>
        <w:t>2019</w:t>
      </w:r>
    </w:p>
    <w:p w:rsidR="00644D03" w:rsidRPr="00FA723E" w:rsidRDefault="00644D03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76FEE" w:rsidRPr="00D6304D">
        <w:rPr>
          <w:rFonts w:ascii="Times New Roman" w:hAnsi="Times New Roman"/>
          <w:sz w:val="28"/>
          <w:szCs w:val="28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Pr="00D6304D">
        <w:rPr>
          <w:rFonts w:ascii="Times New Roman" w:hAnsi="Times New Roman"/>
          <w:sz w:val="28"/>
          <w:szCs w:val="28"/>
        </w:rPr>
        <w:t>.</w:t>
      </w: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D6304D">
        <w:rPr>
          <w:rFonts w:ascii="Times New Roman" w:hAnsi="Times New Roman"/>
          <w:sz w:val="28"/>
          <w:szCs w:val="28"/>
        </w:rPr>
        <w:t xml:space="preserve">Выполнялись </w:t>
      </w:r>
      <w:r w:rsidR="00D76FEE" w:rsidRPr="00D6304D">
        <w:rPr>
          <w:rFonts w:ascii="Times New Roman" w:hAnsi="Times New Roman"/>
          <w:sz w:val="28"/>
          <w:szCs w:val="28"/>
        </w:rPr>
        <w:t xml:space="preserve">измерения прозрачности атмосферы </w:t>
      </w:r>
      <w:r w:rsidRPr="00D6304D">
        <w:rPr>
          <w:rFonts w:ascii="Times New Roman" w:hAnsi="Times New Roman"/>
          <w:sz w:val="28"/>
          <w:szCs w:val="28"/>
        </w:rPr>
        <w:t xml:space="preserve">автоматическим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</w:t>
      </w:r>
      <w:r w:rsidRPr="00D6304D">
        <w:rPr>
          <w:rFonts w:ascii="Times New Roman" w:hAnsi="Times New Roman"/>
          <w:sz w:val="28"/>
          <w:szCs w:val="28"/>
        </w:rPr>
        <w:t xml:space="preserve">-9 в непрерывном режиме и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SPM</w:t>
      </w:r>
      <w:r w:rsidRPr="00D6304D">
        <w:rPr>
          <w:rFonts w:ascii="Times New Roman" w:hAnsi="Times New Roman"/>
          <w:sz w:val="28"/>
          <w:szCs w:val="28"/>
        </w:rPr>
        <w:t xml:space="preserve"> </w:t>
      </w:r>
      <w:r w:rsidR="00D76FEE" w:rsidRPr="00D6304D">
        <w:rPr>
          <w:rFonts w:ascii="Times New Roman" w:hAnsi="Times New Roman"/>
          <w:sz w:val="28"/>
          <w:szCs w:val="28"/>
        </w:rPr>
        <w:t xml:space="preserve">при </w:t>
      </w:r>
      <w:r w:rsidRPr="00D6304D">
        <w:rPr>
          <w:rFonts w:ascii="Times New Roman" w:hAnsi="Times New Roman"/>
          <w:sz w:val="28"/>
          <w:szCs w:val="28"/>
        </w:rPr>
        <w:t>ясном небе</w:t>
      </w:r>
      <w:r w:rsidR="00D76FEE" w:rsidRPr="00D6304D">
        <w:rPr>
          <w:rFonts w:ascii="Times New Roman" w:hAnsi="Times New Roman"/>
          <w:sz w:val="28"/>
          <w:szCs w:val="28"/>
        </w:rPr>
        <w:t xml:space="preserve">. </w:t>
      </w:r>
    </w:p>
    <w:p w:rsidR="00D76FEE" w:rsidRPr="00D6304D" w:rsidRDefault="00D76FEE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304D">
        <w:rPr>
          <w:rFonts w:ascii="Times New Roman" w:hAnsi="Times New Roman"/>
          <w:sz w:val="28"/>
          <w:szCs w:val="28"/>
        </w:rPr>
        <w:t>1.</w:t>
      </w:r>
      <w:r w:rsidR="00D6304D" w:rsidRPr="00D6304D">
        <w:rPr>
          <w:rFonts w:ascii="Times New Roman" w:hAnsi="Times New Roman"/>
          <w:sz w:val="28"/>
          <w:szCs w:val="28"/>
        </w:rPr>
        <w:t>3</w:t>
      </w:r>
      <w:r w:rsidRPr="00D6304D">
        <w:rPr>
          <w:rFonts w:ascii="Times New Roman" w:hAnsi="Times New Roman"/>
          <w:sz w:val="28"/>
          <w:szCs w:val="28"/>
        </w:rPr>
        <w:t>. 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D53C77" w:rsidRPr="00D6304D" w:rsidRDefault="00D53C77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7F7761" w:rsidRDefault="000614B0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7D2A14" w:rsidRPr="007D2A14" w:rsidRDefault="007D2A14" w:rsidP="007D2A14">
      <w:pPr>
        <w:pStyle w:val="a3"/>
        <w:numPr>
          <w:ilvl w:val="1"/>
          <w:numId w:val="3"/>
        </w:numPr>
        <w:spacing w:after="0" w:line="360" w:lineRule="auto"/>
        <w:ind w:left="142" w:hanging="76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 xml:space="preserve">Проведен анализ шести образцов почвы из пос. Пирамида на содержание перфторированных кислот методом хромато-масс-спектрометрии на приборе </w:t>
      </w:r>
      <w:r w:rsidRPr="007D2A14">
        <w:rPr>
          <w:rFonts w:ascii="Times New Roman" w:hAnsi="Times New Roman"/>
          <w:sz w:val="28"/>
          <w:szCs w:val="28"/>
          <w:lang w:val="en-US"/>
        </w:rPr>
        <w:t>LC</w:t>
      </w:r>
      <w:r w:rsidRPr="007D2A14">
        <w:rPr>
          <w:rFonts w:ascii="Times New Roman" w:hAnsi="Times New Roman"/>
          <w:sz w:val="28"/>
          <w:szCs w:val="28"/>
        </w:rPr>
        <w:t>-</w:t>
      </w:r>
      <w:r w:rsidRPr="007D2A14">
        <w:rPr>
          <w:rFonts w:ascii="Times New Roman" w:hAnsi="Times New Roman"/>
          <w:sz w:val="28"/>
          <w:szCs w:val="28"/>
          <w:lang w:val="en-US"/>
        </w:rPr>
        <w:t>MS</w:t>
      </w:r>
      <w:r w:rsidRPr="007D2A14">
        <w:rPr>
          <w:rFonts w:ascii="Times New Roman" w:hAnsi="Times New Roman"/>
          <w:sz w:val="28"/>
          <w:szCs w:val="28"/>
        </w:rPr>
        <w:t xml:space="preserve"> </w:t>
      </w:r>
      <w:r w:rsidRPr="007D2A14">
        <w:rPr>
          <w:rFonts w:ascii="Times New Roman" w:hAnsi="Times New Roman"/>
          <w:sz w:val="28"/>
          <w:szCs w:val="28"/>
          <w:lang w:val="en-US"/>
        </w:rPr>
        <w:t>Shimadzu</w:t>
      </w:r>
      <w:r w:rsidRPr="007D2A14">
        <w:rPr>
          <w:rFonts w:ascii="Times New Roman" w:hAnsi="Times New Roman"/>
          <w:sz w:val="28"/>
          <w:szCs w:val="28"/>
        </w:rPr>
        <w:t>.</w:t>
      </w:r>
    </w:p>
    <w:p w:rsidR="007D2A14" w:rsidRPr="007D2A14" w:rsidRDefault="007D2A14" w:rsidP="007D2A14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 xml:space="preserve"> Проведена инвентаризация химических реактивов в лаборатории «Определение органических соединений». Проведена подготовка свежих растворов реактивов для спектрофотометра </w:t>
      </w:r>
      <w:r w:rsidRPr="007D2A14">
        <w:rPr>
          <w:rFonts w:ascii="Times New Roman" w:hAnsi="Times New Roman"/>
          <w:sz w:val="28"/>
          <w:szCs w:val="28"/>
          <w:lang w:val="en-US"/>
        </w:rPr>
        <w:t>UV</w:t>
      </w:r>
      <w:r w:rsidRPr="007D2A14">
        <w:rPr>
          <w:rFonts w:ascii="Times New Roman" w:hAnsi="Times New Roman"/>
          <w:sz w:val="28"/>
          <w:szCs w:val="28"/>
        </w:rPr>
        <w:t xml:space="preserve">-1800 </w:t>
      </w:r>
      <w:r w:rsidRPr="007D2A14">
        <w:rPr>
          <w:rFonts w:ascii="Times New Roman" w:hAnsi="Times New Roman"/>
          <w:sz w:val="28"/>
          <w:szCs w:val="28"/>
          <w:lang w:val="en-US"/>
        </w:rPr>
        <w:t>Shimadzu</w:t>
      </w:r>
      <w:r w:rsidRPr="007D2A14">
        <w:rPr>
          <w:rFonts w:ascii="Times New Roman" w:hAnsi="Times New Roman"/>
          <w:sz w:val="28"/>
          <w:szCs w:val="28"/>
        </w:rPr>
        <w:t>.</w:t>
      </w:r>
    </w:p>
    <w:p w:rsidR="007D2A14" w:rsidRPr="007D2A14" w:rsidRDefault="007D2A14" w:rsidP="007D2A14">
      <w:pPr>
        <w:pStyle w:val="a3"/>
        <w:numPr>
          <w:ilvl w:val="1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 xml:space="preserve">Проведено повторное построение калибровочных кривых для спектрофотометра </w:t>
      </w:r>
      <w:r w:rsidRPr="007D2A14">
        <w:rPr>
          <w:rFonts w:ascii="Times New Roman" w:hAnsi="Times New Roman"/>
          <w:sz w:val="28"/>
          <w:szCs w:val="28"/>
          <w:lang w:val="en-US"/>
        </w:rPr>
        <w:t>UV</w:t>
      </w:r>
      <w:r w:rsidRPr="007D2A14">
        <w:rPr>
          <w:rFonts w:ascii="Times New Roman" w:hAnsi="Times New Roman"/>
          <w:sz w:val="28"/>
          <w:szCs w:val="28"/>
        </w:rPr>
        <w:t xml:space="preserve">-1800 </w:t>
      </w:r>
      <w:r w:rsidRPr="007D2A14">
        <w:rPr>
          <w:rFonts w:ascii="Times New Roman" w:hAnsi="Times New Roman"/>
          <w:sz w:val="28"/>
          <w:szCs w:val="28"/>
          <w:lang w:val="en-US"/>
        </w:rPr>
        <w:t>Shimadzu</w:t>
      </w:r>
      <w:r w:rsidRPr="007D2A14">
        <w:rPr>
          <w:rFonts w:ascii="Times New Roman" w:hAnsi="Times New Roman"/>
          <w:sz w:val="28"/>
          <w:szCs w:val="28"/>
        </w:rPr>
        <w:t xml:space="preserve"> для методик определения:</w:t>
      </w:r>
    </w:p>
    <w:p w:rsidR="007D2A14" w:rsidRPr="007D2A14" w:rsidRDefault="007D2A14" w:rsidP="007D2A14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содержание общего фосфора</w:t>
      </w:r>
    </w:p>
    <w:p w:rsidR="007D2A14" w:rsidRPr="007D2A14" w:rsidRDefault="007D2A14" w:rsidP="007D2A14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фосфаты в морской воде</w:t>
      </w:r>
    </w:p>
    <w:p w:rsidR="007D2A14" w:rsidRPr="007D2A14" w:rsidRDefault="007D2A14" w:rsidP="007D2A14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фосфаты в природной воде</w:t>
      </w:r>
    </w:p>
    <w:p w:rsidR="007D2A14" w:rsidRPr="007D2A14" w:rsidRDefault="007D2A14" w:rsidP="007D2A14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нитриты в природной воде</w:t>
      </w:r>
    </w:p>
    <w:p w:rsidR="007D2A14" w:rsidRPr="007D2A14" w:rsidRDefault="007D2A14" w:rsidP="007D2A14">
      <w:pPr>
        <w:pStyle w:val="a3"/>
        <w:numPr>
          <w:ilvl w:val="1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 xml:space="preserve">Проведен анализ 10 проб </w:t>
      </w:r>
      <w:r w:rsidR="00614F5C">
        <w:rPr>
          <w:rFonts w:ascii="Times New Roman" w:hAnsi="Times New Roman"/>
          <w:sz w:val="28"/>
          <w:szCs w:val="28"/>
        </w:rPr>
        <w:t xml:space="preserve">морской </w:t>
      </w:r>
      <w:r w:rsidRPr="007D2A14">
        <w:rPr>
          <w:rFonts w:ascii="Times New Roman" w:hAnsi="Times New Roman"/>
          <w:sz w:val="28"/>
          <w:szCs w:val="28"/>
        </w:rPr>
        <w:t xml:space="preserve">воды на содержание хлорофилла </w:t>
      </w:r>
      <w:r w:rsidR="00614F5C">
        <w:rPr>
          <w:rFonts w:ascii="Times New Roman" w:hAnsi="Times New Roman"/>
          <w:sz w:val="28"/>
          <w:szCs w:val="28"/>
        </w:rPr>
        <w:t>из</w:t>
      </w:r>
      <w:r w:rsidRPr="007D2A14">
        <w:rPr>
          <w:rFonts w:ascii="Times New Roman" w:hAnsi="Times New Roman"/>
          <w:sz w:val="28"/>
          <w:szCs w:val="28"/>
        </w:rPr>
        <w:t xml:space="preserve"> акватории залива </w:t>
      </w:r>
      <w:proofErr w:type="spellStart"/>
      <w:r w:rsidRPr="007D2A14">
        <w:rPr>
          <w:rFonts w:ascii="Times New Roman" w:hAnsi="Times New Roman"/>
          <w:sz w:val="28"/>
          <w:szCs w:val="28"/>
        </w:rPr>
        <w:t>Грёнфьорд</w:t>
      </w:r>
      <w:proofErr w:type="spellEnd"/>
      <w:r w:rsidRPr="007D2A14">
        <w:rPr>
          <w:rFonts w:ascii="Times New Roman" w:hAnsi="Times New Roman"/>
          <w:sz w:val="28"/>
          <w:szCs w:val="28"/>
        </w:rPr>
        <w:t>:</w:t>
      </w:r>
    </w:p>
    <w:p w:rsidR="007D2A14" w:rsidRPr="007D2A14" w:rsidRDefault="007D2A14" w:rsidP="007D2A14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5 проб поверхностной воды</w:t>
      </w:r>
    </w:p>
    <w:p w:rsidR="007D2A14" w:rsidRPr="007D2A14" w:rsidRDefault="007D2A14" w:rsidP="007D2A14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5 проб воды с горизонта 60 м</w:t>
      </w:r>
    </w:p>
    <w:p w:rsidR="007D2A14" w:rsidRPr="007D2A14" w:rsidRDefault="007D2A14" w:rsidP="007D2A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lastRenderedPageBreak/>
        <w:t>Проведена обработка полученных данных.</w:t>
      </w:r>
    </w:p>
    <w:p w:rsidR="007D2A14" w:rsidRPr="007D2A14" w:rsidRDefault="007D2A14" w:rsidP="008303CB">
      <w:pPr>
        <w:pStyle w:val="a3"/>
        <w:numPr>
          <w:ilvl w:val="1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 xml:space="preserve">Подготовлен микроскоп </w:t>
      </w:r>
      <w:r w:rsidRPr="007D2A14">
        <w:rPr>
          <w:rFonts w:ascii="Times New Roman" w:hAnsi="Times New Roman"/>
          <w:sz w:val="28"/>
          <w:szCs w:val="28"/>
          <w:lang w:val="en-US"/>
        </w:rPr>
        <w:t>Zeiss</w:t>
      </w:r>
      <w:r w:rsidRPr="007D2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A14">
        <w:rPr>
          <w:rFonts w:ascii="Times New Roman" w:hAnsi="Times New Roman"/>
          <w:sz w:val="28"/>
          <w:szCs w:val="28"/>
        </w:rPr>
        <w:t>Axio</w:t>
      </w:r>
      <w:proofErr w:type="spellEnd"/>
      <w:r w:rsidRPr="007D2A14">
        <w:rPr>
          <w:rFonts w:ascii="Times New Roman" w:hAnsi="Times New Roman"/>
          <w:sz w:val="28"/>
          <w:szCs w:val="28"/>
        </w:rPr>
        <w:t xml:space="preserve"> Imager.A2 для проведения диатомового исследования методом микроскопии. Проводится подготовка 20 образцов четвертичных отложений из разрезов К-18-16 и К-18-15 (долина реки Колес) для исследования методом микроскопии. </w:t>
      </w:r>
    </w:p>
    <w:p w:rsidR="007D2A14" w:rsidRPr="007D2A14" w:rsidRDefault="007D2A14" w:rsidP="007D2A14">
      <w:pPr>
        <w:pStyle w:val="a3"/>
        <w:numPr>
          <w:ilvl w:val="1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Проведено техническое обслуживание анализаторов станции контроля качества атмосферного воздуха «Поселок»:</w:t>
      </w:r>
    </w:p>
    <w:p w:rsidR="007D2A14" w:rsidRPr="007D2A14" w:rsidRDefault="007D2A14" w:rsidP="007D2A14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 xml:space="preserve">заменены </w:t>
      </w:r>
      <w:proofErr w:type="spellStart"/>
      <w:r w:rsidRPr="007D2A14">
        <w:rPr>
          <w:rFonts w:ascii="Times New Roman" w:hAnsi="Times New Roman"/>
          <w:sz w:val="28"/>
          <w:szCs w:val="28"/>
        </w:rPr>
        <w:t>пробоотборные</w:t>
      </w:r>
      <w:proofErr w:type="spellEnd"/>
      <w:r w:rsidRPr="007D2A14">
        <w:rPr>
          <w:rFonts w:ascii="Times New Roman" w:hAnsi="Times New Roman"/>
          <w:sz w:val="28"/>
          <w:szCs w:val="28"/>
        </w:rPr>
        <w:t xml:space="preserve"> фильтры</w:t>
      </w:r>
    </w:p>
    <w:p w:rsidR="007D2A14" w:rsidRPr="007D2A14" w:rsidRDefault="007D2A14" w:rsidP="007D2A14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заменены фильтры вентилятора</w:t>
      </w:r>
    </w:p>
    <w:p w:rsidR="007D2A14" w:rsidRPr="007D2A14" w:rsidRDefault="007D2A14" w:rsidP="007D2A14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проведено снятие значений MUX</w:t>
      </w:r>
    </w:p>
    <w:p w:rsidR="007D2A14" w:rsidRPr="007D2A14" w:rsidRDefault="007D2A14" w:rsidP="007D2A14">
      <w:pPr>
        <w:pStyle w:val="a3"/>
        <w:numPr>
          <w:ilvl w:val="0"/>
          <w:numId w:val="39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проведена корректировка нуля и поверка чувствительности всех анализаторов по поверочным газовым смесям.</w:t>
      </w:r>
    </w:p>
    <w:p w:rsidR="007D2A14" w:rsidRPr="007D2A14" w:rsidRDefault="007D2A14" w:rsidP="007D2A14">
      <w:pPr>
        <w:pStyle w:val="a3"/>
        <w:numPr>
          <w:ilvl w:val="1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Проведена корректировка нуля анализаторов станции контроля качества атмосферного воздуха «Гора».</w:t>
      </w:r>
    </w:p>
    <w:p w:rsidR="007D2A14" w:rsidRPr="007D2A14" w:rsidRDefault="007D2A14" w:rsidP="004A293D">
      <w:pPr>
        <w:pStyle w:val="a3"/>
        <w:numPr>
          <w:ilvl w:val="1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Обеспечена постоянная работа и прием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со </w:t>
      </w:r>
      <w:r w:rsidRPr="007D2A14">
        <w:rPr>
          <w:rFonts w:ascii="Times New Roman" w:hAnsi="Times New Roman"/>
          <w:sz w:val="28"/>
          <w:szCs w:val="28"/>
        </w:rPr>
        <w:t xml:space="preserve"> станций</w:t>
      </w:r>
      <w:proofErr w:type="gramEnd"/>
      <w:r w:rsidRPr="007D2A14">
        <w:rPr>
          <w:rFonts w:ascii="Times New Roman" w:hAnsi="Times New Roman"/>
          <w:sz w:val="28"/>
          <w:szCs w:val="28"/>
        </w:rPr>
        <w:t xml:space="preserve"> контроля качества атмосферного воздуха «Гора» и «Поселок».</w:t>
      </w:r>
    </w:p>
    <w:p w:rsidR="002536E7" w:rsidRPr="00FA723E" w:rsidRDefault="00D63994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Default="002D3AC1" w:rsidP="006A7AA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A14">
        <w:rPr>
          <w:rFonts w:ascii="Times New Roman" w:hAnsi="Times New Roman"/>
          <w:sz w:val="28"/>
          <w:szCs w:val="28"/>
          <w:lang w:eastAsia="ru-RU"/>
        </w:rPr>
        <w:t>1 088</w:t>
      </w:r>
      <w:r w:rsidR="001740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D76FEE">
        <w:rPr>
          <w:rFonts w:ascii="Times New Roman" w:hAnsi="Times New Roman"/>
          <w:sz w:val="28"/>
          <w:szCs w:val="28"/>
          <w:lang w:eastAsia="ru-RU"/>
        </w:rPr>
        <w:t>л</w:t>
      </w:r>
      <w:r w:rsidR="00DC4F4A">
        <w:rPr>
          <w:rFonts w:ascii="Times New Roman" w:hAnsi="Times New Roman"/>
          <w:sz w:val="28"/>
          <w:szCs w:val="28"/>
          <w:lang w:eastAsia="ru-RU"/>
        </w:rPr>
        <w:t>ов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6A7AA1" w:rsidRPr="006A7AA1" w:rsidRDefault="00D76FEE" w:rsidP="006A7AA1">
      <w:pPr>
        <w:spacing w:after="0" w:line="360" w:lineRule="auto"/>
        <w:ind w:right="340"/>
        <w:jc w:val="both"/>
        <w:rPr>
          <w:rFonts w:ascii="Times New Roman" w:hAnsi="Times New Roman"/>
          <w:color w:val="000000"/>
          <w:sz w:val="28"/>
          <w:szCs w:val="28"/>
        </w:rPr>
      </w:pPr>
      <w:r w:rsidRPr="006A7AA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A7AA1">
        <w:rPr>
          <w:rFonts w:ascii="Times New Roman" w:hAnsi="Times New Roman"/>
          <w:color w:val="000000"/>
          <w:sz w:val="28"/>
          <w:szCs w:val="28"/>
        </w:rPr>
        <w:tab/>
      </w:r>
      <w:r w:rsidRPr="006A7AA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3BDC" w:rsidRPr="00FA723E" w:rsidRDefault="00733BDC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A7AA1" w:rsidRPr="007D2A14" w:rsidRDefault="007D2A14" w:rsidP="007D2A14">
      <w:pPr>
        <w:spacing w:after="0" w:line="360" w:lineRule="auto"/>
        <w:ind w:firstLine="708"/>
        <w:mirrorIndents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Обеспечена бесперебойная работа автоматического</w:t>
      </w:r>
      <w:r w:rsidRPr="007D2A14">
        <w:rPr>
          <w:sz w:val="28"/>
          <w:szCs w:val="28"/>
        </w:rPr>
        <w:t xml:space="preserve"> </w:t>
      </w:r>
      <w:r w:rsidRPr="007D2A14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в пос. Баренцбург. 03.06 проведена инспекция комплекса, считаны данные </w:t>
      </w:r>
      <w:r w:rsidRPr="007D2A14">
        <w:rPr>
          <w:rFonts w:ascii="Times New Roman" w:hAnsi="Times New Roman"/>
          <w:sz w:val="28"/>
          <w:szCs w:val="28"/>
          <w:lang w:val="en-US"/>
        </w:rPr>
        <w:t>c</w:t>
      </w:r>
      <w:r w:rsidRPr="007D2A14">
        <w:rPr>
          <w:rFonts w:ascii="Times New Roman" w:hAnsi="Times New Roman"/>
          <w:sz w:val="28"/>
          <w:szCs w:val="28"/>
        </w:rPr>
        <w:t xml:space="preserve"> метеостанции</w:t>
      </w:r>
    </w:p>
    <w:p w:rsidR="006A2142" w:rsidRPr="00FA723E" w:rsidRDefault="006A7AA1" w:rsidP="006A7A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lastRenderedPageBreak/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3126C1" w:rsidRPr="006A56A0" w:rsidRDefault="003126C1" w:rsidP="003126C1">
      <w:pPr>
        <w:pStyle w:val="a3"/>
        <w:numPr>
          <w:ilvl w:val="0"/>
          <w:numId w:val="36"/>
        </w:numPr>
        <w:rPr>
          <w:rFonts w:ascii="Times New Roman" w:hAnsi="Times New Roman"/>
          <w:b/>
          <w:bCs/>
          <w:sz w:val="28"/>
          <w:szCs w:val="28"/>
        </w:rPr>
      </w:pPr>
      <w:r w:rsidRPr="006A56A0">
        <w:rPr>
          <w:rFonts w:ascii="Times New Roman" w:hAnsi="Times New Roman"/>
          <w:b/>
          <w:bCs/>
          <w:sz w:val="28"/>
          <w:szCs w:val="28"/>
        </w:rPr>
        <w:t>Сезонная экспедиция «Шпицберген»</w:t>
      </w:r>
    </w:p>
    <w:p w:rsidR="007D2A14" w:rsidRPr="007D2A14" w:rsidRDefault="007D2A14" w:rsidP="007D2A1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 </w:t>
      </w:r>
      <w:r w:rsidRPr="007D2A14">
        <w:rPr>
          <w:rFonts w:ascii="Times New Roman" w:hAnsi="Times New Roman"/>
          <w:sz w:val="28"/>
          <w:szCs w:val="28"/>
        </w:rPr>
        <w:t xml:space="preserve">Продолжены наблюдения за таянием снежного покрова. Дважды выполнено измерение плотности, описание структуры залегания снежного покрова, измерение температуры поверхности снега и земли в 2 шурфах вблизи метеостанции «Баренцбург». </w:t>
      </w:r>
    </w:p>
    <w:p w:rsidR="007D2A14" w:rsidRPr="007D2A14" w:rsidRDefault="007D2A14" w:rsidP="007D2A14">
      <w:pPr>
        <w:spacing w:after="0" w:line="360" w:lineRule="auto"/>
        <w:contextualSpacing/>
        <w:jc w:val="both"/>
        <w:rPr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6.2. Подготовлены и доставлены к месту работ материалы для обустройства гидрометрических створов на исследуемых реках. Осуществлены рекогносцировочные выезды в долины рек Грен и Конгресс. Установлен автономный уровнемерный комплекс в реке Брехьерна, выполнено измерение расхода воды.</w:t>
      </w:r>
    </w:p>
    <w:p w:rsidR="00614F5C" w:rsidRDefault="00614F5C" w:rsidP="00614F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614F5C" w:rsidRDefault="00614F5C" w:rsidP="00614F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29 мая по 04 июня 2019 г. (по информации Мурманского УГМС)</w:t>
      </w:r>
    </w:p>
    <w:p w:rsidR="00614F5C" w:rsidRDefault="00614F5C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614F5C" w:rsidRDefault="00614F5C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температура воздуха: 1,2 °С</w:t>
      </w:r>
    </w:p>
    <w:p w:rsidR="00614F5C" w:rsidRDefault="00614F5C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4,0 °С</w:t>
      </w:r>
    </w:p>
    <w:p w:rsidR="00614F5C" w:rsidRDefault="00614F5C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-0,8 °С</w:t>
      </w:r>
    </w:p>
    <w:p w:rsidR="00614F5C" w:rsidRDefault="00614F5C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3,5 м/с, максимальный порыв 13 м/с.</w:t>
      </w:r>
    </w:p>
    <w:p w:rsidR="00614F5C" w:rsidRDefault="00614F5C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614F5C" w:rsidRDefault="00614F5C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614F5C" w:rsidRDefault="00614F5C" w:rsidP="00614F5C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период с 29 мая по 04 июня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зарегистрировано неблагоприятных метеорологических явлений - 1. Опасных метеорологических явлений не наблюдалось.</w:t>
      </w:r>
    </w:p>
    <w:p w:rsidR="00614F5C" w:rsidRDefault="00614F5C" w:rsidP="00614F5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 с помощью ареометра -7 проб.</w:t>
      </w:r>
    </w:p>
    <w:p w:rsidR="00614F5C" w:rsidRDefault="00614F5C" w:rsidP="00614F5C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амбиентного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614F5C" w:rsidRDefault="00614F5C" w:rsidP="00614F5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передавалась в ФГБУ «ААНИИ».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(АМПЛИ-24раза, МАГМА- 8 раз)</w:t>
      </w:r>
    </w:p>
    <w:p w:rsidR="00614F5C" w:rsidRDefault="00614F5C" w:rsidP="00614F5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29 мая по 04 июня - 1.</w:t>
      </w:r>
    </w:p>
    <w:p w:rsidR="00614F5C" w:rsidRDefault="00614F5C" w:rsidP="00614F5C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614F5C" w:rsidRDefault="00614F5C" w:rsidP="00614F5C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614F5C" w:rsidRDefault="00614F5C" w:rsidP="00614F5C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614F5C" w:rsidRDefault="00614F5C" w:rsidP="00614F5C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Наблюдения за содержанием общего озона в атмосфере выполняются в светлое время суток с 3 марта по 11 октября по программе наблюдений, с 29 мая по 04 июня выполнены 57 сроков.</w:t>
      </w:r>
    </w:p>
    <w:p w:rsidR="00614F5C" w:rsidRDefault="00614F5C" w:rsidP="00614F5C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614F5C" w:rsidRDefault="00614F5C" w:rsidP="00614F5C"/>
    <w:p w:rsidR="00DC4F4A" w:rsidRDefault="00DC4F4A" w:rsidP="00DC4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</w:t>
      </w:r>
    </w:p>
    <w:p w:rsidR="0048320E" w:rsidRPr="00FA723E" w:rsidRDefault="00DC4F4A" w:rsidP="00DC4F4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5F23503"/>
    <w:multiLevelType w:val="multilevel"/>
    <w:tmpl w:val="E12CE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3">
    <w:nsid w:val="11867A8B"/>
    <w:multiLevelType w:val="hybridMultilevel"/>
    <w:tmpl w:val="F9B8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C4BDF"/>
    <w:multiLevelType w:val="multilevel"/>
    <w:tmpl w:val="D5F6B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6">
    <w:nsid w:val="1D783A30"/>
    <w:multiLevelType w:val="hybridMultilevel"/>
    <w:tmpl w:val="0BA62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>
    <w:nsid w:val="1E9C02C2"/>
    <w:multiLevelType w:val="hybridMultilevel"/>
    <w:tmpl w:val="E4CCE96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9411A"/>
    <w:multiLevelType w:val="multilevel"/>
    <w:tmpl w:val="7A00B67C"/>
    <w:lvl w:ilvl="0">
      <w:start w:val="6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76" w:hanging="360"/>
      </w:pPr>
    </w:lvl>
    <w:lvl w:ilvl="2">
      <w:start w:val="1"/>
      <w:numFmt w:val="decimal"/>
      <w:lvlText w:val="%1.%2.%3."/>
      <w:lvlJc w:val="left"/>
      <w:pPr>
        <w:ind w:left="2844" w:hanging="720"/>
      </w:pPr>
    </w:lvl>
    <w:lvl w:ilvl="3">
      <w:start w:val="1"/>
      <w:numFmt w:val="decimal"/>
      <w:lvlText w:val="%1.%2.%3.%4."/>
      <w:lvlJc w:val="left"/>
      <w:pPr>
        <w:ind w:left="3552" w:hanging="720"/>
      </w:pPr>
    </w:lvl>
    <w:lvl w:ilvl="4">
      <w:start w:val="1"/>
      <w:numFmt w:val="decimal"/>
      <w:lvlText w:val="%1.%2.%3.%4.%5."/>
      <w:lvlJc w:val="left"/>
      <w:pPr>
        <w:ind w:left="4620" w:hanging="1080"/>
      </w:pPr>
    </w:lvl>
    <w:lvl w:ilvl="5">
      <w:start w:val="1"/>
      <w:numFmt w:val="decimal"/>
      <w:lvlText w:val="%1.%2.%3.%4.%5.%6."/>
      <w:lvlJc w:val="left"/>
      <w:pPr>
        <w:ind w:left="5328" w:hanging="1080"/>
      </w:pPr>
    </w:lvl>
    <w:lvl w:ilvl="6">
      <w:start w:val="1"/>
      <w:numFmt w:val="decimal"/>
      <w:lvlText w:val="%1.%2.%3.%4.%5.%6.%7."/>
      <w:lvlJc w:val="left"/>
      <w:pPr>
        <w:ind w:left="6396" w:hanging="1440"/>
      </w:pPr>
    </w:lvl>
    <w:lvl w:ilvl="7">
      <w:start w:val="1"/>
      <w:numFmt w:val="decimal"/>
      <w:lvlText w:val="%1.%2.%3.%4.%5.%6.%7.%8."/>
      <w:lvlJc w:val="left"/>
      <w:pPr>
        <w:ind w:left="7104" w:hanging="1440"/>
      </w:pPr>
    </w:lvl>
    <w:lvl w:ilvl="8">
      <w:start w:val="1"/>
      <w:numFmt w:val="decimal"/>
      <w:lvlText w:val="%1.%2.%3.%4.%5.%6.%7.%8.%9."/>
      <w:lvlJc w:val="left"/>
      <w:pPr>
        <w:ind w:left="8172" w:hanging="1800"/>
      </w:pPr>
    </w:lvl>
  </w:abstractNum>
  <w:abstractNum w:abstractNumId="10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3008DB"/>
    <w:multiLevelType w:val="hybridMultilevel"/>
    <w:tmpl w:val="D92855E4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C094C"/>
    <w:multiLevelType w:val="hybridMultilevel"/>
    <w:tmpl w:val="B8FE821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E1184F"/>
    <w:multiLevelType w:val="hybridMultilevel"/>
    <w:tmpl w:val="9CB0B32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D5534"/>
    <w:multiLevelType w:val="hybridMultilevel"/>
    <w:tmpl w:val="F44A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67C39"/>
    <w:multiLevelType w:val="multilevel"/>
    <w:tmpl w:val="C5D63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FD470F0"/>
    <w:multiLevelType w:val="hybridMultilevel"/>
    <w:tmpl w:val="C8EA2F3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3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AE257B"/>
    <w:multiLevelType w:val="hybridMultilevel"/>
    <w:tmpl w:val="45763532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52C9286F"/>
    <w:multiLevelType w:val="hybridMultilevel"/>
    <w:tmpl w:val="EB26A902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83257"/>
    <w:multiLevelType w:val="hybridMultilevel"/>
    <w:tmpl w:val="D28E45F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26">
    <w:nsid w:val="60CE1C2A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62AF2C69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91762"/>
    <w:multiLevelType w:val="hybridMultilevel"/>
    <w:tmpl w:val="9D847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514CDD"/>
    <w:multiLevelType w:val="hybridMultilevel"/>
    <w:tmpl w:val="F3AE0FF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4D5889"/>
    <w:multiLevelType w:val="hybridMultilevel"/>
    <w:tmpl w:val="6AF22838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>
    <w:nsid w:val="733C0C2A"/>
    <w:multiLevelType w:val="multilevel"/>
    <w:tmpl w:val="9424C68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3">
    <w:nsid w:val="78C44CC2"/>
    <w:multiLevelType w:val="multilevel"/>
    <w:tmpl w:val="FBA6A68E"/>
    <w:lvl w:ilvl="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2"/>
  </w:num>
  <w:num w:numId="9">
    <w:abstractNumId w:val="7"/>
  </w:num>
  <w:num w:numId="10">
    <w:abstractNumId w:val="28"/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</w:num>
  <w:num w:numId="14">
    <w:abstractNumId w:val="13"/>
  </w:num>
  <w:num w:numId="15">
    <w:abstractNumId w:val="18"/>
  </w:num>
  <w:num w:numId="16">
    <w:abstractNumId w:val="8"/>
  </w:num>
  <w:num w:numId="17">
    <w:abstractNumId w:val="23"/>
  </w:num>
  <w:num w:numId="18">
    <w:abstractNumId w:val="26"/>
  </w:num>
  <w:num w:numId="19">
    <w:abstractNumId w:val="23"/>
  </w:num>
  <w:num w:numId="20">
    <w:abstractNumId w:val="8"/>
  </w:num>
  <w:num w:numId="21">
    <w:abstractNumId w:val="17"/>
  </w:num>
  <w:num w:numId="22">
    <w:abstractNumId w:val="24"/>
  </w:num>
  <w:num w:numId="23">
    <w:abstractNumId w:val="12"/>
  </w:num>
  <w:num w:numId="24">
    <w:abstractNumId w:val="14"/>
  </w:num>
  <w:num w:numId="25">
    <w:abstractNumId w:val="4"/>
  </w:num>
  <w:num w:numId="26">
    <w:abstractNumId w:val="16"/>
  </w:num>
  <w:num w:numId="2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1"/>
  </w:num>
  <w:num w:numId="30">
    <w:abstractNumId w:val="6"/>
  </w:num>
  <w:num w:numId="31">
    <w:abstractNumId w:val="29"/>
  </w:num>
  <w:num w:numId="32">
    <w:abstractNumId w:val="15"/>
  </w:num>
  <w:num w:numId="33">
    <w:abstractNumId w:val="32"/>
  </w:num>
  <w:num w:numId="34">
    <w:abstractNumId w:val="1"/>
  </w:num>
  <w:num w:numId="35">
    <w:abstractNumId w:val="20"/>
  </w:num>
  <w:num w:numId="36">
    <w:abstractNumId w:val="33"/>
  </w:num>
  <w:num w:numId="37">
    <w:abstractNumId w:val="30"/>
  </w:num>
  <w:num w:numId="38">
    <w:abstractNumId w:val="11"/>
  </w:num>
  <w:num w:numId="39">
    <w:abstractNumId w:val="21"/>
  </w:num>
  <w:num w:numId="4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61D5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E7714"/>
    <w:rsid w:val="00EF0437"/>
    <w:rsid w:val="00EF24EC"/>
    <w:rsid w:val="00EF4170"/>
    <w:rsid w:val="00F00F40"/>
    <w:rsid w:val="00F018C5"/>
    <w:rsid w:val="00F02299"/>
    <w:rsid w:val="00F03858"/>
    <w:rsid w:val="00F03A87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87AEC-C1FB-44D5-89DE-7AFC5947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2019-06-06T13:17:00Z</dcterms:created>
  <dcterms:modified xsi:type="dcterms:W3CDTF">2019-06-06T13:17:00Z</dcterms:modified>
</cp:coreProperties>
</file>